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87a7748d1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KULDRAGE AS.</w:t>
      </w:r>
    </w:p>
    <w:sectPr>
      <w:headerReference xmlns:r="http://schemas.openxmlformats.org/officeDocument/2006/relationships" w:type="default" r:id="R032e15b8e34f4b5a"/>
      <w:footerReference xmlns:r="http://schemas.openxmlformats.org/officeDocument/2006/relationships" w:type="default" r:id="R5605effe92c8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e15b8e34f4b5a" /><Relationship Type="http://schemas.openxmlformats.org/officeDocument/2006/relationships/footer" Target="/word/footer1.xml" Id="R5605effe92c84cfe" /></Relationships>
</file>