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590d268984c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HOLBERG EMPLOYEE INVESTCO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EMPLOYEE INVESTCO AS</w:t>
      </w:r>
    </w:p>
    <w:sectPr>
      <w:headerReference xmlns:r="http://schemas.openxmlformats.org/officeDocument/2006/relationships" w:type="default" r:id="R64a710c2109a4dcc"/>
      <w:footerReference xmlns:r="http://schemas.openxmlformats.org/officeDocument/2006/relationships" w:type="default" r:id="R2b2496b60392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710c2109a4dcc" /><Relationship Type="http://schemas.openxmlformats.org/officeDocument/2006/relationships/footer" Target="/word/footer1.xml" Id="R2b2496b60392449b" /></Relationships>
</file>