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80b2bbf48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ERS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 CAPITAL AS</w:t>
      </w:r>
    </w:p>
    <w:sectPr>
      <w:headerReference xmlns:r="http://schemas.openxmlformats.org/officeDocument/2006/relationships" w:type="default" r:id="R38b07b65ecf64e5a"/>
      <w:footerReference xmlns:r="http://schemas.openxmlformats.org/officeDocument/2006/relationships" w:type="default" r:id="R6a733747fc9e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07b65ecf64e5a" /><Relationship Type="http://schemas.openxmlformats.org/officeDocument/2006/relationships/footer" Target="/word/footer1.xml" Id="R6a733747fc9e422c" /></Relationships>
</file>