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ad7a10fb7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 MATHUS HOLDING AS</w:t>
      </w:r>
    </w:p>
    <w:sectPr>
      <w:headerReference xmlns:r="http://schemas.openxmlformats.org/officeDocument/2006/relationships" w:type="default" r:id="Rcf74eebc629140e9"/>
      <w:footerReference xmlns:r="http://schemas.openxmlformats.org/officeDocument/2006/relationships" w:type="default" r:id="R59c915711567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 MATHUS HOLDING AS   ·   Org.nr 926 171 887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 MATHUS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4eebc629140e9" /><Relationship Type="http://schemas.openxmlformats.org/officeDocument/2006/relationships/footer" Target="/word/footer1.xml" Id="R59c91571156749f7" /></Relationships>
</file>