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0d1d95d9f40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HH PI AS, org.nr 925 976 989,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HH PI AS</w:t>
      </w:r>
    </w:p>
    <w:sectPr>
      <w:headerReference xmlns:r="http://schemas.openxmlformats.org/officeDocument/2006/relationships" w:type="default" r:id="Rc0d733145d9e4fa5"/>
      <w:footerReference xmlns:r="http://schemas.openxmlformats.org/officeDocument/2006/relationships" w:type="default" r:id="Rc4103238e0cb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 PI AS   ·   Org.nr 925 976 989   ·   Kjøpmannsgata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 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733145d9e4fa5" /><Relationship Type="http://schemas.openxmlformats.org/officeDocument/2006/relationships/footer" Target="/word/footer1.xml" Id="Rc4103238e0cb4d30" /></Relationships>
</file>