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1a3f10f80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NORSE EQUITIES AS, org.nr 925 903 396,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a188a70ee0584a45"/>
      <w:footerReference xmlns:r="http://schemas.openxmlformats.org/officeDocument/2006/relationships" w:type="default" r:id="R6f2ec4e950eb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8a70ee0584a45" /><Relationship Type="http://schemas.openxmlformats.org/officeDocument/2006/relationships/footer" Target="/word/footer1.xml" Id="R6f2ec4e950eb426f" /></Relationships>
</file>