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2c8f0ace0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MONAARVIK AS.</w:t>
      </w:r>
    </w:p>
    <w:sectPr>
      <w:headerReference xmlns:r="http://schemas.openxmlformats.org/officeDocument/2006/relationships" w:type="default" r:id="Rd9c767c71eb7486f"/>
      <w:footerReference xmlns:r="http://schemas.openxmlformats.org/officeDocument/2006/relationships" w:type="default" r:id="Ree0cbba93d42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67c71eb7486f" /><Relationship Type="http://schemas.openxmlformats.org/officeDocument/2006/relationships/footer" Target="/word/footer1.xml" Id="Ree0cbba93d424799" /></Relationships>
</file>