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ecde6c0d5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ENGLAFJELL AS, org.nr 925 854 441,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dc02e6ecdba840bd"/>
      <w:footerReference xmlns:r="http://schemas.openxmlformats.org/officeDocument/2006/relationships" w:type="default" r:id="R646634017891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2e6ecdba840bd" /><Relationship Type="http://schemas.openxmlformats.org/officeDocument/2006/relationships/footer" Target="/word/footer1.xml" Id="R64663401789142e1" /></Relationships>
</file>