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811af0b9244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ENGLAFJELL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ENGLAFJELL AS</w:t>
      </w:r>
    </w:p>
    <w:sectPr>
      <w:headerReference xmlns:r="http://schemas.openxmlformats.org/officeDocument/2006/relationships" w:type="default" r:id="R4d0741d6bb264c36"/>
      <w:footerReference xmlns:r="http://schemas.openxmlformats.org/officeDocument/2006/relationships" w:type="default" r:id="R375a3dbfb0d9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ENGLAFJELL AS   ·   Org.nr 925 854 441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ENGLAFJELL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741d6bb264c36" /><Relationship Type="http://schemas.openxmlformats.org/officeDocument/2006/relationships/footer" Target="/word/footer1.xml" Id="R375a3dbfb0d94d3d" /></Relationships>
</file>