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dc345803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FSH AS, org.nr 925 704 423,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dc02599d6c3e4ee9"/>
      <w:footerReference xmlns:r="http://schemas.openxmlformats.org/officeDocument/2006/relationships" w:type="default" r:id="Ref830de65cb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2599d6c3e4ee9" /><Relationship Type="http://schemas.openxmlformats.org/officeDocument/2006/relationships/footer" Target="/word/footer1.xml" Id="Ref830de65cb94382" /></Relationships>
</file>