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c8bf3adb6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STRANNEN GULL OG GRØNNE SKOGER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9d68f29f64ff4423"/>
      <w:footerReference xmlns:r="http://schemas.openxmlformats.org/officeDocument/2006/relationships" w:type="default" r:id="R405cd0d7d73b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8f29f64ff4423" /><Relationship Type="http://schemas.openxmlformats.org/officeDocument/2006/relationships/footer" Target="/word/footer1.xml" Id="R405cd0d7d73b4b71" /></Relationships>
</file>