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d878905f1d4b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GUSEMA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GUSEMA AS</w:t>
      </w:r>
    </w:p>
    <w:sectPr>
      <w:headerReference xmlns:r="http://schemas.openxmlformats.org/officeDocument/2006/relationships" w:type="default" r:id="R0247584fd0254d30"/>
      <w:footerReference xmlns:r="http://schemas.openxmlformats.org/officeDocument/2006/relationships" w:type="default" r:id="R273313ed1f36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GUSEMA AS   ·   Org.nr 925 475 009   ·   Magnus Bergs gate 1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7584fd0254d30" /><Relationship Type="http://schemas.openxmlformats.org/officeDocument/2006/relationships/footer" Target="/word/footer1.xml" Id="R273313ed1f36414e" /></Relationships>
</file>