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befa1d77f44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STAVIK INVEST AS</w:t>
      </w:r>
    </w:p>
    <w:sectPr>
      <w:headerReference xmlns:r="http://schemas.openxmlformats.org/officeDocument/2006/relationships" w:type="default" r:id="Re7eb0ceae3d441e0"/>
      <w:footerReference xmlns:r="http://schemas.openxmlformats.org/officeDocument/2006/relationships" w:type="default" r:id="R95f4bf96d3f3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b0ceae3d441e0" /><Relationship Type="http://schemas.openxmlformats.org/officeDocument/2006/relationships/footer" Target="/word/footer1.xml" Id="R95f4bf96d3f34bf3" /></Relationships>
</file>