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7955f79c4c44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AUTOEXEC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AUTOEXEC AS</w:t>
      </w:r>
    </w:p>
    <w:sectPr>
      <w:headerReference xmlns:r="http://schemas.openxmlformats.org/officeDocument/2006/relationships" w:type="default" r:id="R7579ba416ffc4eae"/>
      <w:footerReference xmlns:r="http://schemas.openxmlformats.org/officeDocument/2006/relationships" w:type="default" r:id="Rf0769e48f580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AUTOEXEC AS   ·   Org.nr 925 093 173   ·   Ødegårds vei 7   ·   1470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AUTOEXEC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79ba416ffc4eae" /><Relationship Type="http://schemas.openxmlformats.org/officeDocument/2006/relationships/footer" Target="/word/footer1.xml" Id="Rf0769e48f5804f97" /></Relationships>
</file>