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b4bb1fe28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LAIJA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LAIJA AS</w:t>
      </w:r>
    </w:p>
    <w:sectPr>
      <w:headerReference xmlns:r="http://schemas.openxmlformats.org/officeDocument/2006/relationships" w:type="default" r:id="R0ddcb3161d32463d"/>
      <w:footerReference xmlns:r="http://schemas.openxmlformats.org/officeDocument/2006/relationships" w:type="default" r:id="Rdfe9d73492e9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cb3161d32463d" /><Relationship Type="http://schemas.openxmlformats.org/officeDocument/2006/relationships/footer" Target="/word/footer1.xml" Id="Rdfe9d73492e94f73" /></Relationships>
</file>