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350c8e52e046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LAXX AS, org.nr 924 523 638,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LAXX AS</w:t>
      </w:r>
    </w:p>
    <w:sectPr>
      <w:headerReference xmlns:r="http://schemas.openxmlformats.org/officeDocument/2006/relationships" w:type="default" r:id="R45f0eafd055c406f"/>
      <w:footerReference xmlns:r="http://schemas.openxmlformats.org/officeDocument/2006/relationships" w:type="default" r:id="Rf4dd70b34f4d43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LAXX AS   ·   Org.nr 924 523 638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LAXX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f0eafd055c406f" /><Relationship Type="http://schemas.openxmlformats.org/officeDocument/2006/relationships/footer" Target="/word/footer1.xml" Id="Rf4dd70b34f4d436b" /></Relationships>
</file>