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e1d1de68749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KYNNA AS</w:t>
      </w:r>
    </w:p>
    <w:sectPr>
      <w:headerReference xmlns:r="http://schemas.openxmlformats.org/officeDocument/2006/relationships" w:type="default" r:id="R3845ff3bc7f34163"/>
      <w:footerReference xmlns:r="http://schemas.openxmlformats.org/officeDocument/2006/relationships" w:type="default" r:id="R5d1a684b28bc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5ff3bc7f34163" /><Relationship Type="http://schemas.openxmlformats.org/officeDocument/2006/relationships/footer" Target="/word/footer1.xml" Id="R5d1a684b28bc4405" /></Relationships>
</file>