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67fb39110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AFALCH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9c1e7979c9fd48a0"/>
      <w:footerReference xmlns:r="http://schemas.openxmlformats.org/officeDocument/2006/relationships" w:type="default" r:id="R51d6b5ae71b0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e7979c9fd48a0" /><Relationship Type="http://schemas.openxmlformats.org/officeDocument/2006/relationships/footer" Target="/word/footer1.xml" Id="R51d6b5ae71b046ce" /></Relationships>
</file>