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7bebfc77e247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EVARICA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EVARICA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71facc7d6443d6"/>
      <w:footerReference xmlns:r="http://schemas.openxmlformats.org/officeDocument/2006/relationships" w:type="default" r:id="R545673f5de324f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EVARICA AS   ·   Org.nr 923 804 013   ·   c/o Espen Øverås, Hemmestveitbakken 46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71facc7d6443d6" /><Relationship Type="http://schemas.openxmlformats.org/officeDocument/2006/relationships/footer" Target="/word/footer1.xml" Id="R545673f5de324f4f" /></Relationships>
</file>