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9be136b7f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 HELGØ INVEST AS.</w:t>
      </w:r>
    </w:p>
    <w:sectPr>
      <w:headerReference xmlns:r="http://schemas.openxmlformats.org/officeDocument/2006/relationships" w:type="default" r:id="Rb192faec9b6f47ef"/>
      <w:footerReference xmlns:r="http://schemas.openxmlformats.org/officeDocument/2006/relationships" w:type="default" r:id="Rdbaa1c55052c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faec9b6f47ef" /><Relationship Type="http://schemas.openxmlformats.org/officeDocument/2006/relationships/footer" Target="/word/footer1.xml" Id="Rdbaa1c55052c44db" /></Relationships>
</file>