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4b17d36df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AEONS AS, org.nr 923 636 080,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ff44e8ad1a254662"/>
      <w:footerReference xmlns:r="http://schemas.openxmlformats.org/officeDocument/2006/relationships" w:type="default" r:id="Re95238fed652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4e8ad1a254662" /><Relationship Type="http://schemas.openxmlformats.org/officeDocument/2006/relationships/footer" Target="/word/footer1.xml" Id="Re95238fed6524a27" /></Relationships>
</file>