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c4d6078ec4f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SMERLINGEN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SMERLINGEN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a8740a1ac48dd"/>
      <w:footerReference xmlns:r="http://schemas.openxmlformats.org/officeDocument/2006/relationships" w:type="default" r:id="R0b2aa1d8530345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SMERLINGEN INVEST AS   ·   Org.nr 923 158 421   ·   Smerlingveien 3   ·   3482 TOFTE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SMERLINGEN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a8740a1ac48dd" /><Relationship Type="http://schemas.openxmlformats.org/officeDocument/2006/relationships/footer" Target="/word/footer1.xml" Id="R0b2aa1d8530345ed" /></Relationships>
</file>