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bdaa944fa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G. OTTERSLAND AS</w:t>
      </w:r>
    </w:p>
    <w:sectPr>
      <w:headerReference xmlns:r="http://schemas.openxmlformats.org/officeDocument/2006/relationships" w:type="default" r:id="R36c7b9c8c74f4dac"/>
      <w:footerReference xmlns:r="http://schemas.openxmlformats.org/officeDocument/2006/relationships" w:type="default" r:id="R1e18809c2529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7b9c8c74f4dac" /><Relationship Type="http://schemas.openxmlformats.org/officeDocument/2006/relationships/footer" Target="/word/footer1.xml" Id="R1e18809c25294c45" /></Relationships>
</file>