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a77cbedb4242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G. OTTERSLAND AS</w:t>
      </w:r>
    </w:p>
    <w:sectPr>
      <w:headerReference xmlns:r="http://schemas.openxmlformats.org/officeDocument/2006/relationships" w:type="default" r:id="Reae4c91b23d1432f"/>
      <w:footerReference xmlns:r="http://schemas.openxmlformats.org/officeDocument/2006/relationships" w:type="default" r:id="R6d941acecb8f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G. OTTERSLAND AS   ·   Org.nr 923 018 247   ·   Nedre Tyholmsvei 13   ·   4836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G. 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4c91b23d1432f" /><Relationship Type="http://schemas.openxmlformats.org/officeDocument/2006/relationships/footer" Target="/word/footer1.xml" Id="R6d941acecb8f4e95" /></Relationships>
</file>