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349c4c80c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HAVFISKE HOLDING AS</w:t>
      </w:r>
    </w:p>
    <w:sectPr>
      <w:headerReference xmlns:r="http://schemas.openxmlformats.org/officeDocument/2006/relationships" w:type="default" r:id="R08020bec4bae4e48"/>
      <w:footerReference xmlns:r="http://schemas.openxmlformats.org/officeDocument/2006/relationships" w:type="default" r:id="R025da6bd8169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HAVFISKE HOLDING AS   ·   Org.nr 922 988 463   ·   Otneim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HAVFISKE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20bec4bae4e48" /><Relationship Type="http://schemas.openxmlformats.org/officeDocument/2006/relationships/footer" Target="/word/footer1.xml" Id="R025da6bd81694806" /></Relationships>
</file>