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e73a907977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FLAATT INVEST AS.</w:t>
      </w:r>
    </w:p>
    <w:sectPr>
      <w:headerReference xmlns:r="http://schemas.openxmlformats.org/officeDocument/2006/relationships" w:type="default" r:id="R628ab47e6e614cdd"/>
      <w:footerReference xmlns:r="http://schemas.openxmlformats.org/officeDocument/2006/relationships" w:type="default" r:id="R4c8d4485f554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ab47e6e614cdd" /><Relationship Type="http://schemas.openxmlformats.org/officeDocument/2006/relationships/footer" Target="/word/footer1.xml" Id="R4c8d4485f554467e" /></Relationships>
</file>