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8ea46b34c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HAVKATT INVEST AS</w:t>
      </w:r>
    </w:p>
    <w:sectPr>
      <w:headerReference xmlns:r="http://schemas.openxmlformats.org/officeDocument/2006/relationships" w:type="default" r:id="R6c061509de0c49f1"/>
      <w:footerReference xmlns:r="http://schemas.openxmlformats.org/officeDocument/2006/relationships" w:type="default" r:id="R81d4b7d1d37a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61509de0c49f1" /><Relationship Type="http://schemas.openxmlformats.org/officeDocument/2006/relationships/footer" Target="/word/footer1.xml" Id="R81d4b7d1d37a48d5" /></Relationships>
</file>