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3185df7a5846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08e947caa844c9"/>
      <w:footerReference xmlns:r="http://schemas.openxmlformats.org/officeDocument/2006/relationships" w:type="default" r:id="R49a3a871adef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 INVEST AS   ·   Org.nr 922 385 386   ·   Lars Utnes vei 1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8e947caa844c9" /><Relationship Type="http://schemas.openxmlformats.org/officeDocument/2006/relationships/footer" Target="/word/footer1.xml" Id="R49a3a871adef462c" /></Relationships>
</file>