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2a1349c844d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LAKAS INVEST AS, org.nr 922 178 607,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Bekkjarvik,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LAKAS INVEST AS</w:t>
      </w:r>
    </w:p>
    <w:sectPr>
      <w:headerReference xmlns:r="http://schemas.openxmlformats.org/officeDocument/2006/relationships" w:type="default" r:id="R369f508fd412483e"/>
      <w:footerReference xmlns:r="http://schemas.openxmlformats.org/officeDocument/2006/relationships" w:type="default" r:id="R283f68c52a6d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f508fd412483e" /><Relationship Type="http://schemas.openxmlformats.org/officeDocument/2006/relationships/footer" Target="/word/footer1.xml" Id="R283f68c52a6d4cc5" /></Relationships>
</file>