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8d6c719e774e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Bekkjarvik,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LAKAS INVEST AS</w:t>
      </w:r>
    </w:p>
    <w:sectPr>
      <w:headerReference xmlns:r="http://schemas.openxmlformats.org/officeDocument/2006/relationships" w:type="default" r:id="Rced7446cfd7e4957"/>
      <w:footerReference xmlns:r="http://schemas.openxmlformats.org/officeDocument/2006/relationships" w:type="default" r:id="R58bfa301ad1941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LAKAS INVEST AS   ·   Org.nr 922 178 607   ·   Bekkjarvik 70   ·   5397 BEKKJARVIK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LAKAS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d7446cfd7e4957" /><Relationship Type="http://schemas.openxmlformats.org/officeDocument/2006/relationships/footer" Target="/word/footer1.xml" Id="R58bfa301ad19416e" /></Relationships>
</file>