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a319ed150574e6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Drammen,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KOPSTAD OG KURE REVISJON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KOPSTAD OG KURE REVISJON AS</w:t>
      </w:r>
    </w:p>
    <w:sectPr>
      <w:headerReference xmlns:r="http://schemas.openxmlformats.org/officeDocument/2006/relationships" w:type="default" r:id="Rb4b16107796a49b2"/>
      <w:footerReference xmlns:r="http://schemas.openxmlformats.org/officeDocument/2006/relationships" w:type="default" r:id="Rb4c0a0ce0c02414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KOPSTAD OG KURE REVISJON AS   ·   Org.nr 922 176 647   ·   Bragernes torg 6A   ·   3017 DRAMMEN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KOPSTAD OG KURE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4b16107796a49b2" /><Relationship Type="http://schemas.openxmlformats.org/officeDocument/2006/relationships/footer" Target="/word/footer1.xml" Id="Rb4c0a0ce0c024144" /></Relationships>
</file>