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66bf36af44a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OG KURE REVISJON AS</w:t>
      </w:r>
    </w:p>
    <w:sectPr>
      <w:headerReference xmlns:r="http://schemas.openxmlformats.org/officeDocument/2006/relationships" w:type="default" r:id="R51bc28e4ffc34719"/>
      <w:footerReference xmlns:r="http://schemas.openxmlformats.org/officeDocument/2006/relationships" w:type="default" r:id="Rd6c77ced1504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bc28e4ffc34719" /><Relationship Type="http://schemas.openxmlformats.org/officeDocument/2006/relationships/footer" Target="/word/footer1.xml" Id="Rd6c77ced150440cd" /></Relationships>
</file>