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be670f47c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GRENSELØS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b1d447a2475f4451"/>
      <w:footerReference xmlns:r="http://schemas.openxmlformats.org/officeDocument/2006/relationships" w:type="default" r:id="Rb058dabe020f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447a2475f4451" /><Relationship Type="http://schemas.openxmlformats.org/officeDocument/2006/relationships/footer" Target="/word/footer1.xml" Id="Rb058dabe020f4983" /></Relationships>
</file>