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e38bdc05841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DAB HOLDING AS</w:t>
      </w:r>
    </w:p>
    <w:sectPr>
      <w:headerReference xmlns:r="http://schemas.openxmlformats.org/officeDocument/2006/relationships" w:type="default" r:id="Ra91b6c5f1e2742b9"/>
      <w:footerReference xmlns:r="http://schemas.openxmlformats.org/officeDocument/2006/relationships" w:type="default" r:id="R6ed43ee2741a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 HOLDING AS   ·   Org.nr 921 893 035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b6c5f1e2742b9" /><Relationship Type="http://schemas.openxmlformats.org/officeDocument/2006/relationships/footer" Target="/word/footer1.xml" Id="R6ed43ee2741a421b" /></Relationships>
</file>