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b63416dd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CARUCEL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CARUCEL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16aaed887443b"/>
      <w:footerReference xmlns:r="http://schemas.openxmlformats.org/officeDocument/2006/relationships" w:type="default" r:id="Rc43e31c6db04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EIENDOM AS   ·   Org.nr 921 428 464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16aaed887443b" /><Relationship Type="http://schemas.openxmlformats.org/officeDocument/2006/relationships/footer" Target="/word/footer1.xml" Id="Rc43e31c6db044b93" /></Relationships>
</file>