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a13d58132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ØKONOMI OG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cd403e594c744bef"/>
      <w:footerReference xmlns:r="http://schemas.openxmlformats.org/officeDocument/2006/relationships" w:type="default" r:id="R99854ff28dca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03e594c744bef" /><Relationship Type="http://schemas.openxmlformats.org/officeDocument/2006/relationships/footer" Target="/word/footer1.xml" Id="R99854ff28dca4aac" /></Relationships>
</file>