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4594287bf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AKSJELAG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AKSJELAG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629dea1c84cba"/>
      <w:footerReference xmlns:r="http://schemas.openxmlformats.org/officeDocument/2006/relationships" w:type="default" r:id="R3e1905f5a565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629dea1c84cba" /><Relationship Type="http://schemas.openxmlformats.org/officeDocument/2006/relationships/footer" Target="/word/footer1.xml" Id="R3e1905f5a5654f61" /></Relationships>
</file>