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c6905848e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RKD INVEST AS.</w:t>
      </w:r>
    </w:p>
    <w:sectPr>
      <w:headerReference xmlns:r="http://schemas.openxmlformats.org/officeDocument/2006/relationships" w:type="default" r:id="R94defc39e3f8488b"/>
      <w:footerReference xmlns:r="http://schemas.openxmlformats.org/officeDocument/2006/relationships" w:type="default" r:id="Rb85e39cd5850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fc39e3f8488b" /><Relationship Type="http://schemas.openxmlformats.org/officeDocument/2006/relationships/footer" Target="/word/footer1.xml" Id="Rb85e39cd58504832" /></Relationships>
</file>