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7f07acc9746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PROPERTY GROUP AS</w:t>
      </w:r>
    </w:p>
    <w:sectPr>
      <w:headerReference xmlns:r="http://schemas.openxmlformats.org/officeDocument/2006/relationships" w:type="default" r:id="R216f03b2cae245e6"/>
      <w:footerReference xmlns:r="http://schemas.openxmlformats.org/officeDocument/2006/relationships" w:type="default" r:id="Ra698e32b7bbc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PROPERTY GROUP AS   ·   Org.nr 920 753 752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PROPERTY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f03b2cae245e6" /><Relationship Type="http://schemas.openxmlformats.org/officeDocument/2006/relationships/footer" Target="/word/footer1.xml" Id="Ra698e32b7bbc4053" /></Relationships>
</file>