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15fe2b97fa4e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PIK POBEDY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PIK POBEDY AS</w:t>
      </w:r>
    </w:p>
    <w:sectPr>
      <w:headerReference xmlns:r="http://schemas.openxmlformats.org/officeDocument/2006/relationships" w:type="default" r:id="R32bca7ecd71e46db"/>
      <w:footerReference xmlns:r="http://schemas.openxmlformats.org/officeDocument/2006/relationships" w:type="default" r:id="R18542816d84547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PIK POBEDY AS   ·   Org.nr 920 387 454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PIK POBEDY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bca7ecd71e46db" /><Relationship Type="http://schemas.openxmlformats.org/officeDocument/2006/relationships/footer" Target="/word/footer1.xml" Id="R18542816d84547df" /></Relationships>
</file>