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c8d743cacc4b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LOE EQUITY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LOE EQUITY AS</w:t>
      </w:r>
    </w:p>
    <w:sectPr>
      <w:headerReference xmlns:r="http://schemas.openxmlformats.org/officeDocument/2006/relationships" w:type="default" r:id="Rf8e7348158d54783"/>
      <w:footerReference xmlns:r="http://schemas.openxmlformats.org/officeDocument/2006/relationships" w:type="default" r:id="R1856807849bd43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LOE EQUITY AS   ·   Org.nr 920 339 824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LOE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e7348158d54783" /><Relationship Type="http://schemas.openxmlformats.org/officeDocument/2006/relationships/footer" Target="/word/footer1.xml" Id="R1856807849bd43a5" /></Relationships>
</file>