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23941d220e40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NORIAN MANCO AS</w:t>
      </w:r>
    </w:p>
    <w:sectPr>
      <w:headerReference xmlns:r="http://schemas.openxmlformats.org/officeDocument/2006/relationships" w:type="default" r:id="Re2eb65303a944b99"/>
      <w:footerReference xmlns:r="http://schemas.openxmlformats.org/officeDocument/2006/relationships" w:type="default" r:id="R2916cfda78dc44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NORIAN MANCO AS   ·   Org.nr 920 039 995   ·   c/o Norian Topco AS, Stortingsgata 2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NORIAN MANCO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eb65303a944b99" /><Relationship Type="http://schemas.openxmlformats.org/officeDocument/2006/relationships/footer" Target="/word/footer1.xml" Id="R2916cfda78dc44a2" /></Relationships>
</file>