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fadc66fd8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OCCASIONE BY OLAISEN AS, org.nr 919 977 892,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a7f36e6458104016"/>
      <w:footerReference xmlns:r="http://schemas.openxmlformats.org/officeDocument/2006/relationships" w:type="default" r:id="R70cc098cd1a5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36e6458104016" /><Relationship Type="http://schemas.openxmlformats.org/officeDocument/2006/relationships/footer" Target="/word/footer1.xml" Id="R70cc098cd1a54d55" /></Relationships>
</file>