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194dcce9a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OCCASIONE BY OLAISEN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e8091e57310e4514"/>
      <w:footerReference xmlns:r="http://schemas.openxmlformats.org/officeDocument/2006/relationships" w:type="default" r:id="R0b40d9727f3a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91e57310e4514" /><Relationship Type="http://schemas.openxmlformats.org/officeDocument/2006/relationships/footer" Target="/word/footer1.xml" Id="R0b40d9727f3a46a8" /></Relationships>
</file>