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960cb37a4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HODNE INVEST AS.</w:t>
      </w:r>
    </w:p>
    <w:sectPr>
      <w:headerReference xmlns:r="http://schemas.openxmlformats.org/officeDocument/2006/relationships" w:type="default" r:id="Rabe7ac1d452a4ae6"/>
      <w:footerReference xmlns:r="http://schemas.openxmlformats.org/officeDocument/2006/relationships" w:type="default" r:id="R69db7bd99cc9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7ac1d452a4ae6" /><Relationship Type="http://schemas.openxmlformats.org/officeDocument/2006/relationships/footer" Target="/word/footer1.xml" Id="R69db7bd99cc94390" /></Relationships>
</file>