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515b309cf4e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NAUSTHAMMAREN AS</w:t>
      </w:r>
    </w:p>
    <w:sectPr>
      <w:headerReference xmlns:r="http://schemas.openxmlformats.org/officeDocument/2006/relationships" w:type="default" r:id="Ra0ba1b85ee4d4750"/>
      <w:footerReference xmlns:r="http://schemas.openxmlformats.org/officeDocument/2006/relationships" w:type="default" r:id="R456ab3855f7a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NAUSTHAMMAREN AS   ·   Org.nr 919 809 809   ·   Løypetona 29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NAUSTHAMMAREN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a1b85ee4d4750" /><Relationship Type="http://schemas.openxmlformats.org/officeDocument/2006/relationships/footer" Target="/word/footer1.xml" Id="R456ab3855f7a4147" /></Relationships>
</file>