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bc3f1ceb0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&amp; CO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e531429bae2f4343"/>
      <w:footerReference xmlns:r="http://schemas.openxmlformats.org/officeDocument/2006/relationships" w:type="default" r:id="R09ac5dfb4552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1429bae2f4343" /><Relationship Type="http://schemas.openxmlformats.org/officeDocument/2006/relationships/footer" Target="/word/footer1.xml" Id="R09ac5dfb45524117" /></Relationships>
</file>