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171f47dc6847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GARDERMOEN ØKONOMI AS</w:t>
      </w:r>
    </w:p>
    <w:sectPr>
      <w:headerReference xmlns:r="http://schemas.openxmlformats.org/officeDocument/2006/relationships" w:type="default" r:id="R14194bf649d741c5"/>
      <w:footerReference xmlns:r="http://schemas.openxmlformats.org/officeDocument/2006/relationships" w:type="default" r:id="R08fd7f87c2d540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GARDERMOEN ØKONOMI AS   ·   Org.nr 919 383 755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GARDERMOEN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194bf649d741c5" /><Relationship Type="http://schemas.openxmlformats.org/officeDocument/2006/relationships/footer" Target="/word/footer1.xml" Id="R08fd7f87c2d54021" /></Relationships>
</file>