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50866e7fd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DRAMMEN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DRAMMEN HOLDING AS</w:t>
      </w:r>
    </w:p>
    <w:sectPr>
      <w:headerReference xmlns:r="http://schemas.openxmlformats.org/officeDocument/2006/relationships" w:type="default" r:id="R3fc9767363c14c80"/>
      <w:footerReference xmlns:r="http://schemas.openxmlformats.org/officeDocument/2006/relationships" w:type="default" r:id="R27e9aada59e049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DRAMMEN HOLDING AS   ·   Org.nr 919 333 995   ·   Sankt Halvards gate 2B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DRAMMEN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9767363c14c80" /><Relationship Type="http://schemas.openxmlformats.org/officeDocument/2006/relationships/footer" Target="/word/footer1.xml" Id="R27e9aada59e04905" /></Relationships>
</file>