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1032b7c5cb42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AVINA AS</w:t>
      </w:r>
    </w:p>
    <w:sectPr>
      <w:headerReference xmlns:r="http://schemas.openxmlformats.org/officeDocument/2006/relationships" w:type="default" r:id="R70053c0936dc466c"/>
      <w:footerReference xmlns:r="http://schemas.openxmlformats.org/officeDocument/2006/relationships" w:type="default" r:id="R692d0091917b48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053c0936dc466c" /><Relationship Type="http://schemas.openxmlformats.org/officeDocument/2006/relationships/footer" Target="/word/footer1.xml" Id="R692d0091917b48c1" /></Relationships>
</file>